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宋体" w:hAnsi="宋体" w:cs="宋体"/>
          <w:sz w:val="44"/>
          <w:szCs w:val="44"/>
        </w:rPr>
      </w:pPr>
      <w:r>
        <w:rPr>
          <w:rFonts w:ascii="宋体" w:hAnsi="宋体" w:cs="宋体"/>
          <w:sz w:val="44"/>
          <w:szCs w:val="44"/>
        </w:rPr>
        <w:pict>
          <v:shape id="_x0000_s1026" o:spid="_x0000_s1026" o:spt="75" type="#_x0000_t75" style="position:absolute;left:0pt;margin-left:10pt;margin-top:10pt;height:105pt;width:105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p>
    <w:p>
      <w:pPr>
        <w:widowControl/>
        <w:spacing w:line="600" w:lineRule="exact"/>
        <w:jc w:val="center"/>
        <w:rPr>
          <w:rFonts w:ascii="宋体" w:hAnsi="宋体" w:cs="宋体"/>
          <w:sz w:val="44"/>
          <w:szCs w:val="44"/>
        </w:rPr>
      </w:pPr>
    </w:p>
    <w:p>
      <w:pPr>
        <w:widowControl/>
        <w:spacing w:line="600" w:lineRule="exact"/>
        <w:jc w:val="center"/>
        <w:rPr>
          <w:rFonts w:ascii="宋体" w:hAnsi="宋体" w:cs="宋体"/>
          <w:sz w:val="44"/>
          <w:szCs w:val="44"/>
        </w:rPr>
      </w:pPr>
      <w:r>
        <w:rPr>
          <w:rFonts w:hint="eastAsia" w:ascii="宋体" w:hAnsi="宋体" w:cs="宋体"/>
          <w:sz w:val="44"/>
          <w:szCs w:val="44"/>
        </w:rPr>
        <w:t>山东省金乡县人民法院</w:t>
      </w:r>
    </w:p>
    <w:p>
      <w:pPr>
        <w:widowControl/>
        <w:spacing w:line="600" w:lineRule="exact"/>
        <w:jc w:val="center"/>
        <w:rPr>
          <w:rFonts w:ascii="宋体" w:hAnsi="宋体" w:cs="宋体"/>
          <w:bCs/>
          <w:sz w:val="52"/>
          <w:szCs w:val="52"/>
        </w:rPr>
      </w:pPr>
    </w:p>
    <w:p>
      <w:pPr>
        <w:widowControl/>
        <w:spacing w:line="600" w:lineRule="exact"/>
        <w:jc w:val="center"/>
        <w:rPr>
          <w:rFonts w:ascii="宋体" w:hAnsi="宋体" w:cs="宋体"/>
          <w:bCs/>
          <w:sz w:val="52"/>
          <w:szCs w:val="52"/>
        </w:rPr>
      </w:pPr>
      <w:r>
        <w:rPr>
          <w:rFonts w:hint="eastAsia" w:ascii="宋体" w:hAnsi="宋体" w:cs="宋体"/>
          <w:bCs/>
          <w:sz w:val="52"/>
          <w:szCs w:val="52"/>
        </w:rPr>
        <w:t>民</w:t>
      </w:r>
      <w:r>
        <w:rPr>
          <w:rFonts w:ascii="宋体" w:hAnsi="宋体" w:cs="宋体"/>
          <w:bCs/>
          <w:sz w:val="52"/>
          <w:szCs w:val="52"/>
        </w:rPr>
        <w:t xml:space="preserve"> </w:t>
      </w:r>
      <w:r>
        <w:rPr>
          <w:rFonts w:hint="eastAsia" w:ascii="宋体" w:hAnsi="宋体" w:cs="宋体"/>
          <w:bCs/>
          <w:sz w:val="52"/>
          <w:szCs w:val="52"/>
        </w:rPr>
        <w:t>事</w:t>
      </w:r>
      <w:r>
        <w:rPr>
          <w:rFonts w:ascii="宋体" w:hAnsi="宋体" w:cs="宋体"/>
          <w:bCs/>
          <w:sz w:val="52"/>
          <w:szCs w:val="52"/>
        </w:rPr>
        <w:t xml:space="preserve"> </w:t>
      </w:r>
      <w:r>
        <w:rPr>
          <w:rFonts w:hint="eastAsia" w:ascii="宋体" w:hAnsi="宋体" w:cs="宋体"/>
          <w:bCs/>
          <w:sz w:val="52"/>
          <w:szCs w:val="52"/>
        </w:rPr>
        <w:t>判</w:t>
      </w:r>
      <w:r>
        <w:rPr>
          <w:rFonts w:ascii="宋体" w:hAnsi="宋体" w:cs="宋体"/>
          <w:bCs/>
          <w:sz w:val="52"/>
          <w:szCs w:val="52"/>
        </w:rPr>
        <w:t xml:space="preserve"> </w:t>
      </w:r>
      <w:r>
        <w:rPr>
          <w:rFonts w:hint="eastAsia" w:ascii="宋体" w:hAnsi="宋体" w:cs="宋体"/>
          <w:bCs/>
          <w:sz w:val="52"/>
          <w:szCs w:val="52"/>
        </w:rPr>
        <w:t>决</w:t>
      </w:r>
      <w:r>
        <w:rPr>
          <w:rFonts w:ascii="宋体" w:hAnsi="宋体" w:cs="宋体"/>
          <w:bCs/>
          <w:sz w:val="52"/>
          <w:szCs w:val="52"/>
        </w:rPr>
        <w:t xml:space="preserve"> </w:t>
      </w:r>
      <w:r>
        <w:rPr>
          <w:rFonts w:hint="eastAsia" w:ascii="宋体" w:hAnsi="宋体" w:cs="宋体"/>
          <w:bCs/>
          <w:sz w:val="52"/>
          <w:szCs w:val="52"/>
        </w:rPr>
        <w:t>书</w:t>
      </w:r>
    </w:p>
    <w:p>
      <w:pPr>
        <w:widowControl/>
        <w:spacing w:line="520" w:lineRule="exact"/>
        <w:ind w:firstLine="315" w:firstLineChars="150"/>
        <w:rPr>
          <w:rFonts w:ascii="仿宋" w:hAnsi="仿宋" w:eastAsia="仿宋" w:cs="宋体"/>
          <w:kern w:val="0"/>
          <w:sz w:val="32"/>
          <w:szCs w:val="32"/>
        </w:rPr>
      </w:pPr>
      <w:r>
        <w:rPr>
          <w:rFonts w:ascii="仿宋" w:hAnsi="仿宋" w:eastAsia="仿宋"/>
          <w:szCs w:val="32"/>
        </w:rPr>
        <w:t xml:space="preserve"> </w:t>
      </w:r>
      <w:r>
        <w:rPr>
          <w:rFonts w:hint="eastAsia" w:ascii="仿宋" w:hAnsi="仿宋" w:eastAsia="仿宋"/>
          <w:szCs w:val="32"/>
        </w:rPr>
        <w:t xml:space="preserve">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（2022）鲁0828民初2749号</w:t>
      </w:r>
    </w:p>
    <w:p>
      <w:pPr>
        <w:shd w:val="clear"/>
        <w:spacing w:line="520" w:lineRule="exact"/>
        <w:ind w:firstLine="640" w:firstLineChars="200"/>
        <w:rPr>
          <w:rFonts w:ascii="仿宋" w:hAnsi="仿宋" w:eastAsia="仿宋" w:cs="宋体"/>
          <w:kern w:val="0"/>
          <w:sz w:val="32"/>
          <w:szCs w:val="32"/>
        </w:rPr>
      </w:pPr>
    </w:p>
    <w:p>
      <w:pPr>
        <w:shd w:val="clea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原告：程xx，男，山东省金乡县。</w:t>
      </w:r>
    </w:p>
    <w:p>
      <w:pPr>
        <w:shd w:val="clea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委托诉讼代理人：庄英翠，山东郭鲁涛律师事务所律师。</w:t>
      </w:r>
    </w:p>
    <w:p>
      <w:pPr>
        <w:widowControl/>
        <w:shd w:val="clear"/>
        <w:spacing w:line="500" w:lineRule="exact"/>
        <w:ind w:left="-21" w:leftChars="-10"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被告：王xx，男，山东省金乡县。 </w:t>
      </w:r>
    </w:p>
    <w:p>
      <w:pPr>
        <w:shd w:val="clea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委托诉讼代理人：周风彪，山东缗城律师事务所律师。</w:t>
      </w:r>
    </w:p>
    <w:p>
      <w:pPr>
        <w:widowControl/>
        <w:shd w:val="clear"/>
        <w:spacing w:line="500" w:lineRule="exact"/>
        <w:ind w:left="-21" w:leftChars="-10"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原告程xx与</w:t>
      </w:r>
      <w:bookmarkStart w:id="1" w:name="_GoBack"/>
      <w:bookmarkEnd w:id="1"/>
      <w:r>
        <w:rPr>
          <w:rFonts w:hint="eastAsia" w:ascii="仿宋" w:hAnsi="仿宋" w:eastAsia="仿宋" w:cs="宋体"/>
          <w:kern w:val="0"/>
          <w:sz w:val="32"/>
          <w:szCs w:val="32"/>
        </w:rPr>
        <w:t>被告王xx追偿权纠纷一案，本院于2022年9月20日立案后，依法适用小额诉讼程序，公开开庭进行了审理。原告程xx及其委托诉讼代理人庄英翠，被告王xx的委托诉讼代理人周风彪到庭参加诉讼。本案现已审理终结。</w:t>
      </w:r>
    </w:p>
    <w:p>
      <w:pPr>
        <w:shd w:val="clear"/>
        <w:spacing w:line="500" w:lineRule="exact"/>
        <w:ind w:left="-21" w:leftChars="-10" w:firstLine="640" w:firstLineChars="200"/>
        <w:rPr>
          <w:rFonts w:ascii="仿宋" w:hAnsi="仿宋" w:eastAsia="仿宋" w:cs="宋体"/>
          <w:kern w:val="0"/>
          <w:sz w:val="32"/>
          <w:szCs w:val="32"/>
        </w:rPr>
      </w:pPr>
      <w:r>
        <w:rPr>
          <w:rFonts w:hint="eastAsia" w:ascii="仿宋" w:hAnsi="仿宋" w:eastAsia="仿宋" w:cs="宋体"/>
          <w:kern w:val="0"/>
          <w:sz w:val="32"/>
          <w:szCs w:val="32"/>
        </w:rPr>
        <w:t>程xx向本院提出诉讼请求：1.请求依法判决被告给付原告因交通事故赔偿李xx、李xx损失4万元；2.诉讼费等由被告承担。事实和理由：2021年4月11日5时49分许，被告王xx驾驶鲁Hxxxx号重型半挂牵引车牵引鲁Hxxxx号重型平板半挂车沿连云港xx区xx大道由北向南行驶至事故地点制动停车时，鲁Hxxxx号重型平板半挂车上钢结构货物向前位移挤压驾驶室，致在后排休息的乘坐人员李xx当场死亡。李xx的法定继承人李xx、李xx向江苏省连云港市连云区人民法院提起诉讼，法院作出(2021)苏0703民初xxxx号民事判决书，在该判决书中认定原告已经向李xx、李xx赔偿40 000元，判决书第7页认定原告承担赔偿责任后可向王xx追偿。因此原告特提起诉讼，向被告王xx对原告已经赔偿的40 000元行使追偿权。</w:t>
      </w:r>
    </w:p>
    <w:p>
      <w:pPr>
        <w:widowControl/>
        <w:shd w:val="clear"/>
        <w:spacing w:line="500" w:lineRule="exact"/>
        <w:ind w:firstLine="640"/>
        <w:rPr>
          <w:rFonts w:ascii="仿宋" w:hAnsi="仿宋" w:eastAsia="仿宋"/>
          <w:kern w:val="0"/>
          <w:sz w:val="32"/>
          <w:szCs w:val="32"/>
        </w:rPr>
      </w:pPr>
      <w:r>
        <w:rPr>
          <w:rFonts w:hint="eastAsia" w:ascii="仿宋" w:hAnsi="仿宋" w:eastAsia="仿宋" w:cs="宋体"/>
          <w:kern w:val="0"/>
          <w:sz w:val="32"/>
          <w:szCs w:val="32"/>
        </w:rPr>
        <w:t>王xx辩称，</w:t>
      </w:r>
      <w:r>
        <w:rPr>
          <w:rFonts w:hint="eastAsia" w:ascii="仿宋" w:hAnsi="仿宋" w:eastAsia="仿宋"/>
          <w:kern w:val="0"/>
          <w:sz w:val="32"/>
          <w:szCs w:val="32"/>
        </w:rPr>
        <w:t>在江苏省连云港市连云区人民法院作出的（2021）苏0703民初xxxx号民事判决书中认定的事实以及第xxxxxxxxx号事故认定书载明的事故发生经过，能够看出造成伤害结果以及事故发生的原因系被告驾驶车辆行驶至事故发生地点制动停车时，因驾驶半挂车所载货物严重超载，导致超载钢结构货物向前位移、挤压驾驶室引起，车辆超载系引起交通事故发生以及造成人员伤亡的全部原因，与被告实习期驾驶车辆不存在因果关系。被告在驾驶过程中不存在故意或者是重大过失，原告无权向被告行使追偿权，对其诉求应予以驳回。</w:t>
      </w:r>
    </w:p>
    <w:p>
      <w:pPr>
        <w:shd w:val="clea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本院经审理认定事实如下：2021年4月11日5时49分许，被告王xx在持有A2证实习期内驾驶原告程xx实际所有的挂靠在金乡县xxxx有限公司（以下简称xx公司）名下的车辆行驶至事故地点制动停车时，该车上钢结构货物向前位移挤压驾驶室，致在后排休息的乘坐人员李xx当场死亡，王xx因此次事故受伤、车辆损坏。该事故经连云港市公安局交通警察支队连云大队勘察及复核认定，王xx承担本起事故的全部责任，死者李xx不承担责任。</w:t>
      </w:r>
    </w:p>
    <w:p>
      <w:pPr>
        <w:shd w:val="clea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死者李xx的亲属李xx、李xx于2021年11月10日向江苏省连云港市连云区人民法院起诉王xx、程xx、xx公司、xxxx保险股份有限公司济宁中心支公司提供劳务致害责任纠纷一案，该院查明，李xx和王xx同受雇于程xx从事货物运输。事故发生后，程xx共计赔偿李xx、李xx40 000元。该院认为，王xx系程xx雇佣的驾驶员，实习期驾驶机动车牵引挂车行驶违反法律规定，对本次事故的发生具有重大过失，王xx系侵权人，程xx作为雇主应承担相应的替代责任。关于李xx、李xx诉请王xx连带承担赔偿责任的诉求，虽王xx对本次事故的发生存在重大过失，但因为本案发生于《中华人民共和国民法典》施行之后，《中华人民共和国民法典》第一千一百九十二条第一款对此种情形规定为接收劳务一方的单独责任，故李xx、李xx要求王xx承担连带责任无法律依据，依法不予支持。程xx基于该规定在承担赔偿责任后可向王xx追偿。李xx对此次事故的发生，自身亦存在一定的过错。该院酌定程xx应对本次事故造成的损失承担90%的赔偿责任，李xx应承担10%的责任。该院于2022年4月8日作出(2021)苏0703民初xxxx号民事判决，扣减程xx已支付的40 000元后，判决程xx赔偿李xx、李xx各项损失共计1 009 924元，驳回李xx、李xx的其他诉讼请求。该判决已生效，并已申请执行。</w:t>
      </w:r>
    </w:p>
    <w:p>
      <w:pPr>
        <w:shd w:val="clear"/>
        <w:spacing w:line="5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本院认为，</w:t>
      </w:r>
      <w:bookmarkStart w:id="0" w:name="tiao_1192"/>
      <w:bookmarkEnd w:id="0"/>
      <w:r>
        <w:rPr>
          <w:rFonts w:hint="eastAsia" w:ascii="仿宋" w:hAnsi="仿宋" w:eastAsia="仿宋" w:cs="宋体"/>
          <w:kern w:val="0"/>
          <w:sz w:val="32"/>
          <w:szCs w:val="32"/>
        </w:rPr>
        <w:t>《中华人民共和国民法典》第一千一百九十二条规定，</w:t>
      </w:r>
      <w:r>
        <w:rPr>
          <w:rFonts w:ascii="仿宋" w:hAnsi="仿宋" w:eastAsia="仿宋" w:cs="宋体"/>
          <w:kern w:val="0"/>
          <w:sz w:val="32"/>
          <w:szCs w:val="32"/>
        </w:rPr>
        <w:t>个人之间形成劳务关系，提供劳务一方因劳务造成他人损害的，由接受劳务一方承担侵权责任。接受劳务一方承担侵权责任后，可以向有故意或者重大过失的提供劳务一方追偿。</w:t>
      </w:r>
      <w:r>
        <w:rPr>
          <w:rFonts w:hint="eastAsia" w:ascii="仿宋" w:hAnsi="仿宋" w:eastAsia="仿宋" w:cs="宋体"/>
          <w:kern w:val="0"/>
          <w:sz w:val="32"/>
          <w:szCs w:val="32"/>
        </w:rPr>
        <w:t xml:space="preserve">被告王xx系原告程xx雇佣的驾驶员，在本次事故发生时，系履行职务行为，已经生效判决予以确认。被告在事故中负全部责任，系在履行职务过程中存在重大过失，给原告造成了损失，在原告承担赔偿责任后，可向被告进行追偿。原告作为雇主，雇佣持有A2证实习期内的被告驾驶车辆发生事故，本身存在过错，应当减轻被告的责任。结合本案案情，原告已支付40 000元，本院酌情由被告承担30%的补偿责任即12 000元。 </w:t>
      </w:r>
    </w:p>
    <w:p>
      <w:pPr>
        <w:widowControl/>
        <w:shd w:val="clear"/>
        <w:spacing w:line="500" w:lineRule="exact"/>
        <w:ind w:firstLine="646"/>
        <w:jc w:val="left"/>
        <w:rPr>
          <w:rFonts w:ascii="仿宋" w:hAnsi="仿宋" w:eastAsia="仿宋"/>
          <w:sz w:val="32"/>
          <w:szCs w:val="32"/>
        </w:rPr>
      </w:pPr>
      <w:r>
        <w:rPr>
          <w:rFonts w:hint="eastAsia" w:ascii="仿宋" w:hAnsi="仿宋" w:eastAsia="仿宋"/>
          <w:sz w:val="32"/>
          <w:szCs w:val="32"/>
        </w:rPr>
        <w:t>综上所述，依照</w:t>
      </w:r>
      <w:r>
        <w:rPr>
          <w:rFonts w:hint="eastAsia" w:ascii="仿宋" w:hAnsi="仿宋" w:eastAsia="仿宋" w:cs="宋体"/>
          <w:kern w:val="0"/>
          <w:sz w:val="32"/>
          <w:szCs w:val="32"/>
        </w:rPr>
        <w:t>《中华人民共和国民法典》第一千一百九十二条，</w:t>
      </w:r>
      <w:r>
        <w:rPr>
          <w:rFonts w:hint="eastAsia" w:ascii="仿宋" w:hAnsi="仿宋" w:eastAsia="仿宋" w:cs="宋体"/>
          <w:sz w:val="32"/>
          <w:szCs w:val="32"/>
        </w:rPr>
        <w:t>《中华人民共和国民事诉讼法》</w:t>
      </w:r>
      <w:r>
        <w:rPr>
          <w:rFonts w:hint="eastAsia" w:ascii="仿宋" w:hAnsi="仿宋" w:eastAsia="仿宋"/>
          <w:sz w:val="32"/>
          <w:szCs w:val="32"/>
        </w:rPr>
        <w:t>第六十七条、第一百六十五条，《最高人民法院关于适用〈中华人民共和国民事诉讼法〉的解释》第九十条规定，判决如下：</w:t>
      </w:r>
    </w:p>
    <w:p>
      <w:pPr>
        <w:shd w:val="clear"/>
        <w:spacing w:line="500" w:lineRule="exact"/>
        <w:ind w:left="105" w:leftChars="50" w:firstLine="480" w:firstLineChars="150"/>
        <w:rPr>
          <w:rFonts w:ascii="仿宋" w:hAnsi="仿宋" w:eastAsia="仿宋"/>
          <w:sz w:val="32"/>
          <w:szCs w:val="32"/>
        </w:rPr>
      </w:pPr>
      <w:r>
        <w:rPr>
          <w:rFonts w:hint="eastAsia" w:ascii="仿宋" w:hAnsi="仿宋" w:eastAsia="仿宋"/>
          <w:sz w:val="32"/>
          <w:szCs w:val="32"/>
        </w:rPr>
        <w:t>一、被告王xx于本判决生效之日起十日内支付原告程xx经济损失12 000元；</w:t>
      </w:r>
    </w:p>
    <w:p>
      <w:pPr>
        <w:shd w:val="clear"/>
        <w:spacing w:line="500" w:lineRule="exact"/>
        <w:rPr>
          <w:rFonts w:ascii="仿宋" w:hAnsi="仿宋" w:eastAsia="仿宋"/>
          <w:sz w:val="32"/>
          <w:szCs w:val="32"/>
        </w:rPr>
      </w:pPr>
      <w:r>
        <w:rPr>
          <w:rFonts w:hint="eastAsia" w:ascii="仿宋" w:hAnsi="仿宋" w:eastAsia="仿宋"/>
          <w:sz w:val="32"/>
          <w:szCs w:val="32"/>
        </w:rPr>
        <w:t xml:space="preserve">   二、驳回原告程xx的其他诉讼请求。</w:t>
      </w:r>
    </w:p>
    <w:p>
      <w:pPr>
        <w:shd w:val="clea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如果未按本判决指定的期间履行给付金钱义务，应当依照《中华人民共和国民事诉讼法》第二百六十条规定，加倍支付迟延履行期间的债务利息。</w:t>
      </w:r>
    </w:p>
    <w:p>
      <w:pPr>
        <w:shd w:val="clear"/>
        <w:spacing w:line="500" w:lineRule="exact"/>
        <w:ind w:firstLine="640" w:firstLineChars="200"/>
        <w:rPr>
          <w:rFonts w:ascii="仿宋" w:hAnsi="仿宋" w:eastAsia="仿宋"/>
          <w:sz w:val="32"/>
          <w:szCs w:val="32"/>
        </w:rPr>
      </w:pPr>
      <w:r>
        <w:rPr>
          <w:rFonts w:hint="eastAsia" w:ascii="仿宋" w:hAnsi="仿宋" w:eastAsia="仿宋"/>
          <w:sz w:val="32"/>
          <w:szCs w:val="32"/>
        </w:rPr>
        <w:t>案件受理费800元，减半收取400 元，由原告程xx负担280元，被告王xx负担120元。</w:t>
      </w:r>
    </w:p>
    <w:p>
      <w:pPr>
        <w:shd w:val="clear"/>
        <w:spacing w:line="500" w:lineRule="exact"/>
        <w:ind w:firstLine="641"/>
        <w:rPr>
          <w:rFonts w:ascii="仿宋" w:hAnsi="仿宋" w:eastAsia="仿宋" w:cs="宋体"/>
          <w:sz w:val="32"/>
          <w:szCs w:val="32"/>
        </w:rPr>
      </w:pPr>
      <w:r>
        <w:rPr>
          <w:rFonts w:hint="eastAsia" w:ascii="仿宋" w:hAnsi="仿宋" w:eastAsia="仿宋" w:cs="宋体"/>
          <w:sz w:val="32"/>
          <w:szCs w:val="32"/>
        </w:rPr>
        <w:t>本判决为终审判决。</w:t>
      </w:r>
    </w:p>
    <w:p>
      <w:pPr>
        <w:shd w:val="clear"/>
        <w:spacing w:line="600" w:lineRule="exact"/>
        <w:ind w:firstLine="4176" w:firstLineChars="1300"/>
        <w:rPr>
          <w:rFonts w:ascii="仿宋" w:hAnsi="仿宋" w:eastAsia="仿宋"/>
          <w:b/>
          <w:sz w:val="32"/>
          <w:szCs w:val="32"/>
        </w:rPr>
      </w:pPr>
    </w:p>
    <w:p>
      <w:pPr>
        <w:shd w:val="clear"/>
        <w:spacing w:line="600" w:lineRule="exact"/>
        <w:ind w:firstLine="4160" w:firstLineChars="1300"/>
        <w:rPr>
          <w:rFonts w:ascii="仿宋" w:hAnsi="仿宋" w:eastAsia="仿宋"/>
          <w:sz w:val="32"/>
          <w:szCs w:val="32"/>
        </w:rPr>
      </w:pPr>
      <w:r>
        <w:rPr>
          <w:rFonts w:hint="eastAsia" w:ascii="仿宋" w:hAnsi="仿宋" w:eastAsia="仿宋"/>
          <w:sz w:val="32"/>
          <w:szCs w:val="32"/>
        </w:rPr>
        <w:t>审   判   员    赵  雪</w:t>
      </w:r>
    </w:p>
    <w:p>
      <w:pPr>
        <w:shd w:val="clear"/>
        <w:spacing w:line="600" w:lineRule="exact"/>
        <w:ind w:firstLine="4480" w:firstLineChars="1400"/>
        <w:rPr>
          <w:rFonts w:ascii="仿宋" w:hAnsi="仿宋" w:eastAsia="仿宋"/>
          <w:sz w:val="32"/>
          <w:szCs w:val="32"/>
        </w:rPr>
      </w:pPr>
    </w:p>
    <w:p>
      <w:pPr>
        <w:widowControl/>
        <w:shd w:val="clear"/>
        <w:spacing w:line="600" w:lineRule="exact"/>
        <w:ind w:firstLine="4480" w:firstLineChars="1400"/>
        <w:rPr>
          <w:rFonts w:ascii="仿宋" w:hAnsi="仿宋" w:eastAsia="仿宋"/>
          <w:sz w:val="32"/>
          <w:szCs w:val="32"/>
        </w:rPr>
      </w:pPr>
      <w:r>
        <w:rPr>
          <w:rFonts w:hint="eastAsia" w:ascii="仿宋" w:hAnsi="仿宋" w:eastAsia="仿宋"/>
          <w:sz w:val="32"/>
          <w:szCs w:val="32"/>
        </w:rPr>
        <w:t>二〇二二年十月十二日</w:t>
      </w:r>
    </w:p>
    <w:p>
      <w:pPr>
        <w:widowControl/>
        <w:shd w:val="clear"/>
        <w:spacing w:line="600" w:lineRule="exact"/>
        <w:ind w:firstLine="4412" w:firstLineChars="1379"/>
        <w:rPr>
          <w:rFonts w:ascii="仿宋" w:hAnsi="仿宋" w:eastAsia="仿宋"/>
          <w:sz w:val="32"/>
          <w:szCs w:val="32"/>
        </w:rPr>
      </w:pPr>
    </w:p>
    <w:p>
      <w:pPr>
        <w:widowControl/>
        <w:shd w:val="clear"/>
        <w:spacing w:line="600" w:lineRule="exact"/>
        <w:ind w:firstLine="4320" w:firstLineChars="1350"/>
        <w:rPr>
          <w:rFonts w:ascii="仿宋" w:hAnsi="仿宋" w:eastAsia="仿宋" w:cs="宋体"/>
          <w:sz w:val="32"/>
          <w:szCs w:val="32"/>
        </w:rPr>
      </w:pPr>
      <w:r>
        <w:rPr>
          <w:rFonts w:hint="eastAsia" w:ascii="仿宋" w:hAnsi="仿宋" w:eastAsia="仿宋"/>
          <w:sz w:val="32"/>
          <w:szCs w:val="32"/>
        </w:rPr>
        <w:t>书   记   员    王亚梅</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3490A8300008724" w:val=" "/>
    <w:docVar w:name="commondata" w:val="eyJoZGlkIjoiYjIyNjlhMTUwZTE4ZDdiMzJhZGU0NTcxMDUxYjRmMWQifQ=="/>
  </w:docVars>
  <w:rsids>
    <w:rsidRoot w:val="00923494"/>
    <w:rsid w:val="00000562"/>
    <w:rsid w:val="00003D60"/>
    <w:rsid w:val="00005B80"/>
    <w:rsid w:val="00005EAB"/>
    <w:rsid w:val="000061AB"/>
    <w:rsid w:val="00006280"/>
    <w:rsid w:val="000066FF"/>
    <w:rsid w:val="00011761"/>
    <w:rsid w:val="00012AFD"/>
    <w:rsid w:val="0001319A"/>
    <w:rsid w:val="0001590B"/>
    <w:rsid w:val="00015BA2"/>
    <w:rsid w:val="0002076A"/>
    <w:rsid w:val="00020CFA"/>
    <w:rsid w:val="00021BDF"/>
    <w:rsid w:val="0002232A"/>
    <w:rsid w:val="00027064"/>
    <w:rsid w:val="00027731"/>
    <w:rsid w:val="00030384"/>
    <w:rsid w:val="000322D7"/>
    <w:rsid w:val="000338E4"/>
    <w:rsid w:val="00044CCE"/>
    <w:rsid w:val="00047861"/>
    <w:rsid w:val="000479AF"/>
    <w:rsid w:val="00053E69"/>
    <w:rsid w:val="000600DB"/>
    <w:rsid w:val="000605D2"/>
    <w:rsid w:val="00060994"/>
    <w:rsid w:val="00060E97"/>
    <w:rsid w:val="00061D5F"/>
    <w:rsid w:val="000628D2"/>
    <w:rsid w:val="00067741"/>
    <w:rsid w:val="00071ADC"/>
    <w:rsid w:val="000770C1"/>
    <w:rsid w:val="000823B2"/>
    <w:rsid w:val="00082F2E"/>
    <w:rsid w:val="00082FBF"/>
    <w:rsid w:val="00083186"/>
    <w:rsid w:val="00083E30"/>
    <w:rsid w:val="00084FCE"/>
    <w:rsid w:val="00087DA4"/>
    <w:rsid w:val="000903EF"/>
    <w:rsid w:val="00093B8E"/>
    <w:rsid w:val="00094A39"/>
    <w:rsid w:val="00097696"/>
    <w:rsid w:val="000A0413"/>
    <w:rsid w:val="000A577C"/>
    <w:rsid w:val="000B2703"/>
    <w:rsid w:val="000B6190"/>
    <w:rsid w:val="000C0E68"/>
    <w:rsid w:val="000C152F"/>
    <w:rsid w:val="000C3A0A"/>
    <w:rsid w:val="000D258F"/>
    <w:rsid w:val="000D5AA6"/>
    <w:rsid w:val="000D6586"/>
    <w:rsid w:val="000E10CA"/>
    <w:rsid w:val="000E1C6E"/>
    <w:rsid w:val="000E5BFA"/>
    <w:rsid w:val="000E6F21"/>
    <w:rsid w:val="000F1BD3"/>
    <w:rsid w:val="000F2DD8"/>
    <w:rsid w:val="000F3986"/>
    <w:rsid w:val="000F7019"/>
    <w:rsid w:val="00103514"/>
    <w:rsid w:val="001053EE"/>
    <w:rsid w:val="00106C83"/>
    <w:rsid w:val="00110B4D"/>
    <w:rsid w:val="00111E72"/>
    <w:rsid w:val="001146B9"/>
    <w:rsid w:val="00125776"/>
    <w:rsid w:val="00125BB9"/>
    <w:rsid w:val="00135337"/>
    <w:rsid w:val="00135D22"/>
    <w:rsid w:val="00140237"/>
    <w:rsid w:val="00141BEC"/>
    <w:rsid w:val="00142EDA"/>
    <w:rsid w:val="00144944"/>
    <w:rsid w:val="00145A9A"/>
    <w:rsid w:val="00145D53"/>
    <w:rsid w:val="0015079D"/>
    <w:rsid w:val="00150A6C"/>
    <w:rsid w:val="0015370F"/>
    <w:rsid w:val="00154531"/>
    <w:rsid w:val="00155B4B"/>
    <w:rsid w:val="00156F5F"/>
    <w:rsid w:val="00162852"/>
    <w:rsid w:val="001629F1"/>
    <w:rsid w:val="00165CD8"/>
    <w:rsid w:val="001703B2"/>
    <w:rsid w:val="00171EA7"/>
    <w:rsid w:val="00171EED"/>
    <w:rsid w:val="001734F1"/>
    <w:rsid w:val="001735FE"/>
    <w:rsid w:val="00174E83"/>
    <w:rsid w:val="001804C1"/>
    <w:rsid w:val="00181FC5"/>
    <w:rsid w:val="0018261A"/>
    <w:rsid w:val="001A1287"/>
    <w:rsid w:val="001A2DB0"/>
    <w:rsid w:val="001A3C76"/>
    <w:rsid w:val="001B08BF"/>
    <w:rsid w:val="001C4700"/>
    <w:rsid w:val="001C4BDC"/>
    <w:rsid w:val="001D4066"/>
    <w:rsid w:val="001D4A4E"/>
    <w:rsid w:val="001D657C"/>
    <w:rsid w:val="001E2670"/>
    <w:rsid w:val="001E3153"/>
    <w:rsid w:val="001E7537"/>
    <w:rsid w:val="001F2B5D"/>
    <w:rsid w:val="001F2B81"/>
    <w:rsid w:val="001F51E4"/>
    <w:rsid w:val="001F5508"/>
    <w:rsid w:val="001F5622"/>
    <w:rsid w:val="00201230"/>
    <w:rsid w:val="002058E2"/>
    <w:rsid w:val="00210152"/>
    <w:rsid w:val="002104E6"/>
    <w:rsid w:val="00210E0D"/>
    <w:rsid w:val="00211F73"/>
    <w:rsid w:val="002173D8"/>
    <w:rsid w:val="00231C52"/>
    <w:rsid w:val="00233BAB"/>
    <w:rsid w:val="00234069"/>
    <w:rsid w:val="002404FD"/>
    <w:rsid w:val="00240828"/>
    <w:rsid w:val="00244C03"/>
    <w:rsid w:val="00245CB7"/>
    <w:rsid w:val="00245FD7"/>
    <w:rsid w:val="00246619"/>
    <w:rsid w:val="002546F4"/>
    <w:rsid w:val="002617CE"/>
    <w:rsid w:val="002617F9"/>
    <w:rsid w:val="002632DC"/>
    <w:rsid w:val="00264672"/>
    <w:rsid w:val="00271122"/>
    <w:rsid w:val="00272EB0"/>
    <w:rsid w:val="002825C0"/>
    <w:rsid w:val="00290F93"/>
    <w:rsid w:val="0029750F"/>
    <w:rsid w:val="002A01C2"/>
    <w:rsid w:val="002A0936"/>
    <w:rsid w:val="002A2E08"/>
    <w:rsid w:val="002A43AE"/>
    <w:rsid w:val="002A47EF"/>
    <w:rsid w:val="002A5D32"/>
    <w:rsid w:val="002A6448"/>
    <w:rsid w:val="002A7A10"/>
    <w:rsid w:val="002B29FD"/>
    <w:rsid w:val="002C0CFD"/>
    <w:rsid w:val="002C21F6"/>
    <w:rsid w:val="002C3C69"/>
    <w:rsid w:val="002C3FE5"/>
    <w:rsid w:val="002C5BD2"/>
    <w:rsid w:val="002C5BE9"/>
    <w:rsid w:val="002C5DA0"/>
    <w:rsid w:val="002D49A5"/>
    <w:rsid w:val="002D6054"/>
    <w:rsid w:val="002E0442"/>
    <w:rsid w:val="002E186F"/>
    <w:rsid w:val="002E1EBF"/>
    <w:rsid w:val="002F171D"/>
    <w:rsid w:val="002F27AF"/>
    <w:rsid w:val="002F2A6E"/>
    <w:rsid w:val="003033C6"/>
    <w:rsid w:val="00307F9A"/>
    <w:rsid w:val="00311002"/>
    <w:rsid w:val="003111EE"/>
    <w:rsid w:val="00314463"/>
    <w:rsid w:val="00314E45"/>
    <w:rsid w:val="00320E3D"/>
    <w:rsid w:val="003220AE"/>
    <w:rsid w:val="00322C29"/>
    <w:rsid w:val="00330BA9"/>
    <w:rsid w:val="00334407"/>
    <w:rsid w:val="00346277"/>
    <w:rsid w:val="003519C4"/>
    <w:rsid w:val="00352676"/>
    <w:rsid w:val="003556D8"/>
    <w:rsid w:val="00356F30"/>
    <w:rsid w:val="00357085"/>
    <w:rsid w:val="003578F6"/>
    <w:rsid w:val="00360699"/>
    <w:rsid w:val="003629D8"/>
    <w:rsid w:val="003642F7"/>
    <w:rsid w:val="0037533B"/>
    <w:rsid w:val="00383456"/>
    <w:rsid w:val="00384060"/>
    <w:rsid w:val="00387F09"/>
    <w:rsid w:val="003961EA"/>
    <w:rsid w:val="003A51FB"/>
    <w:rsid w:val="003A79A3"/>
    <w:rsid w:val="003B08BA"/>
    <w:rsid w:val="003B6A79"/>
    <w:rsid w:val="003C0F4E"/>
    <w:rsid w:val="003C53F0"/>
    <w:rsid w:val="003D5BBC"/>
    <w:rsid w:val="003E0E1C"/>
    <w:rsid w:val="003E2428"/>
    <w:rsid w:val="003E37BC"/>
    <w:rsid w:val="003E4F53"/>
    <w:rsid w:val="003F4AC8"/>
    <w:rsid w:val="003F7C08"/>
    <w:rsid w:val="00401860"/>
    <w:rsid w:val="0041165C"/>
    <w:rsid w:val="004127DE"/>
    <w:rsid w:val="00413A5E"/>
    <w:rsid w:val="0041776C"/>
    <w:rsid w:val="00420EFE"/>
    <w:rsid w:val="0042238E"/>
    <w:rsid w:val="00423BD1"/>
    <w:rsid w:val="0042413D"/>
    <w:rsid w:val="00424F84"/>
    <w:rsid w:val="004277B0"/>
    <w:rsid w:val="0043161A"/>
    <w:rsid w:val="0043452F"/>
    <w:rsid w:val="0043520F"/>
    <w:rsid w:val="004373CC"/>
    <w:rsid w:val="004413F3"/>
    <w:rsid w:val="00441FD0"/>
    <w:rsid w:val="00442201"/>
    <w:rsid w:val="00446A3C"/>
    <w:rsid w:val="00452F3A"/>
    <w:rsid w:val="00472F34"/>
    <w:rsid w:val="00475047"/>
    <w:rsid w:val="004776FE"/>
    <w:rsid w:val="00480ECE"/>
    <w:rsid w:val="004818AB"/>
    <w:rsid w:val="0048253E"/>
    <w:rsid w:val="00483887"/>
    <w:rsid w:val="00496BF8"/>
    <w:rsid w:val="00496C71"/>
    <w:rsid w:val="004973AA"/>
    <w:rsid w:val="004973BD"/>
    <w:rsid w:val="004979C3"/>
    <w:rsid w:val="004A0306"/>
    <w:rsid w:val="004B0A82"/>
    <w:rsid w:val="004B32E6"/>
    <w:rsid w:val="004B65FF"/>
    <w:rsid w:val="004B712B"/>
    <w:rsid w:val="004B7366"/>
    <w:rsid w:val="004C02E1"/>
    <w:rsid w:val="004C2439"/>
    <w:rsid w:val="004C4132"/>
    <w:rsid w:val="004D1E7D"/>
    <w:rsid w:val="004D4E20"/>
    <w:rsid w:val="004D770B"/>
    <w:rsid w:val="004E2C3F"/>
    <w:rsid w:val="004E3A04"/>
    <w:rsid w:val="004E4544"/>
    <w:rsid w:val="004E5CEF"/>
    <w:rsid w:val="004E6D98"/>
    <w:rsid w:val="004F08EA"/>
    <w:rsid w:val="004F32F8"/>
    <w:rsid w:val="004F386B"/>
    <w:rsid w:val="004F4B5C"/>
    <w:rsid w:val="004F6020"/>
    <w:rsid w:val="00503080"/>
    <w:rsid w:val="00504A66"/>
    <w:rsid w:val="005056AD"/>
    <w:rsid w:val="00511FD5"/>
    <w:rsid w:val="005135AA"/>
    <w:rsid w:val="00513C3D"/>
    <w:rsid w:val="00514C23"/>
    <w:rsid w:val="005217F3"/>
    <w:rsid w:val="0052327E"/>
    <w:rsid w:val="0052733D"/>
    <w:rsid w:val="0053118C"/>
    <w:rsid w:val="0053534A"/>
    <w:rsid w:val="0054084D"/>
    <w:rsid w:val="0055244A"/>
    <w:rsid w:val="00557597"/>
    <w:rsid w:val="005603F2"/>
    <w:rsid w:val="00561812"/>
    <w:rsid w:val="00565FED"/>
    <w:rsid w:val="005711F9"/>
    <w:rsid w:val="00571F2B"/>
    <w:rsid w:val="00572F1D"/>
    <w:rsid w:val="00584616"/>
    <w:rsid w:val="00586903"/>
    <w:rsid w:val="00587DE9"/>
    <w:rsid w:val="0059151D"/>
    <w:rsid w:val="0059652A"/>
    <w:rsid w:val="005A15BC"/>
    <w:rsid w:val="005A248F"/>
    <w:rsid w:val="005A58D5"/>
    <w:rsid w:val="005A7A73"/>
    <w:rsid w:val="005B4430"/>
    <w:rsid w:val="005B4705"/>
    <w:rsid w:val="005C0669"/>
    <w:rsid w:val="005C1DAC"/>
    <w:rsid w:val="005C51B3"/>
    <w:rsid w:val="005D6A80"/>
    <w:rsid w:val="005D7627"/>
    <w:rsid w:val="005E4167"/>
    <w:rsid w:val="005F40F9"/>
    <w:rsid w:val="00603BC1"/>
    <w:rsid w:val="00604D28"/>
    <w:rsid w:val="006077D6"/>
    <w:rsid w:val="00607B92"/>
    <w:rsid w:val="00615002"/>
    <w:rsid w:val="0061512D"/>
    <w:rsid w:val="00620D1A"/>
    <w:rsid w:val="0062379D"/>
    <w:rsid w:val="00625344"/>
    <w:rsid w:val="00627ACC"/>
    <w:rsid w:val="0063048F"/>
    <w:rsid w:val="00631659"/>
    <w:rsid w:val="00632C16"/>
    <w:rsid w:val="0064340A"/>
    <w:rsid w:val="00646967"/>
    <w:rsid w:val="006550A2"/>
    <w:rsid w:val="00655ADE"/>
    <w:rsid w:val="0065643F"/>
    <w:rsid w:val="00664CA3"/>
    <w:rsid w:val="0066637D"/>
    <w:rsid w:val="00671E8E"/>
    <w:rsid w:val="006816CC"/>
    <w:rsid w:val="00696E49"/>
    <w:rsid w:val="0069793F"/>
    <w:rsid w:val="006A01CE"/>
    <w:rsid w:val="006A235D"/>
    <w:rsid w:val="006B0EC8"/>
    <w:rsid w:val="006C56D6"/>
    <w:rsid w:val="006C6EFB"/>
    <w:rsid w:val="006D3669"/>
    <w:rsid w:val="006D561F"/>
    <w:rsid w:val="006E6F92"/>
    <w:rsid w:val="006F2497"/>
    <w:rsid w:val="006F3008"/>
    <w:rsid w:val="006F50A1"/>
    <w:rsid w:val="006F78E5"/>
    <w:rsid w:val="007003BE"/>
    <w:rsid w:val="007016E9"/>
    <w:rsid w:val="00701E81"/>
    <w:rsid w:val="007033F1"/>
    <w:rsid w:val="007110E8"/>
    <w:rsid w:val="0071132B"/>
    <w:rsid w:val="007138CA"/>
    <w:rsid w:val="007160D0"/>
    <w:rsid w:val="00717871"/>
    <w:rsid w:val="0072339C"/>
    <w:rsid w:val="00724008"/>
    <w:rsid w:val="00724110"/>
    <w:rsid w:val="00725610"/>
    <w:rsid w:val="00725D62"/>
    <w:rsid w:val="00727DA6"/>
    <w:rsid w:val="007310D5"/>
    <w:rsid w:val="007314FA"/>
    <w:rsid w:val="007407A3"/>
    <w:rsid w:val="00741966"/>
    <w:rsid w:val="00741E2F"/>
    <w:rsid w:val="00743140"/>
    <w:rsid w:val="00747700"/>
    <w:rsid w:val="00747CF3"/>
    <w:rsid w:val="0075134A"/>
    <w:rsid w:val="00754BBF"/>
    <w:rsid w:val="007552C2"/>
    <w:rsid w:val="00757071"/>
    <w:rsid w:val="00763F36"/>
    <w:rsid w:val="00765641"/>
    <w:rsid w:val="00767C01"/>
    <w:rsid w:val="007749B2"/>
    <w:rsid w:val="00776F62"/>
    <w:rsid w:val="00777511"/>
    <w:rsid w:val="007809ED"/>
    <w:rsid w:val="00783446"/>
    <w:rsid w:val="00784AB1"/>
    <w:rsid w:val="00787670"/>
    <w:rsid w:val="007879D7"/>
    <w:rsid w:val="00790274"/>
    <w:rsid w:val="00793567"/>
    <w:rsid w:val="007943E0"/>
    <w:rsid w:val="007A0B3A"/>
    <w:rsid w:val="007A235C"/>
    <w:rsid w:val="007A63B9"/>
    <w:rsid w:val="007A6A7A"/>
    <w:rsid w:val="007B124B"/>
    <w:rsid w:val="007B3554"/>
    <w:rsid w:val="007B5CF3"/>
    <w:rsid w:val="007B5DCA"/>
    <w:rsid w:val="007B7365"/>
    <w:rsid w:val="007B7EFB"/>
    <w:rsid w:val="007C172A"/>
    <w:rsid w:val="007C7173"/>
    <w:rsid w:val="007C7E23"/>
    <w:rsid w:val="007D3AB4"/>
    <w:rsid w:val="007D7953"/>
    <w:rsid w:val="007E7199"/>
    <w:rsid w:val="007F3952"/>
    <w:rsid w:val="007F5DC0"/>
    <w:rsid w:val="00800EDD"/>
    <w:rsid w:val="008014CC"/>
    <w:rsid w:val="008031DC"/>
    <w:rsid w:val="0081525D"/>
    <w:rsid w:val="00815337"/>
    <w:rsid w:val="008167B7"/>
    <w:rsid w:val="00817273"/>
    <w:rsid w:val="00823325"/>
    <w:rsid w:val="00823BC4"/>
    <w:rsid w:val="008252A7"/>
    <w:rsid w:val="008252DB"/>
    <w:rsid w:val="00826401"/>
    <w:rsid w:val="00826EB7"/>
    <w:rsid w:val="00830358"/>
    <w:rsid w:val="00831260"/>
    <w:rsid w:val="00833C2D"/>
    <w:rsid w:val="00836BD7"/>
    <w:rsid w:val="008377C1"/>
    <w:rsid w:val="008379C7"/>
    <w:rsid w:val="00840D00"/>
    <w:rsid w:val="0084399D"/>
    <w:rsid w:val="00844698"/>
    <w:rsid w:val="00844851"/>
    <w:rsid w:val="00845EF6"/>
    <w:rsid w:val="008501D9"/>
    <w:rsid w:val="00850DF2"/>
    <w:rsid w:val="00851F19"/>
    <w:rsid w:val="00862A4A"/>
    <w:rsid w:val="00865EB3"/>
    <w:rsid w:val="008662B4"/>
    <w:rsid w:val="0086684F"/>
    <w:rsid w:val="00870412"/>
    <w:rsid w:val="00873D3E"/>
    <w:rsid w:val="00877ECF"/>
    <w:rsid w:val="00881CE6"/>
    <w:rsid w:val="00883994"/>
    <w:rsid w:val="00885131"/>
    <w:rsid w:val="0088533B"/>
    <w:rsid w:val="008912CF"/>
    <w:rsid w:val="0089283D"/>
    <w:rsid w:val="00896989"/>
    <w:rsid w:val="008A10DA"/>
    <w:rsid w:val="008A7043"/>
    <w:rsid w:val="008A7AFD"/>
    <w:rsid w:val="008B0066"/>
    <w:rsid w:val="008B374D"/>
    <w:rsid w:val="008B3F59"/>
    <w:rsid w:val="008C2033"/>
    <w:rsid w:val="008C2E82"/>
    <w:rsid w:val="008C7B6C"/>
    <w:rsid w:val="008C7CE9"/>
    <w:rsid w:val="008D2DC9"/>
    <w:rsid w:val="008D4DDB"/>
    <w:rsid w:val="008D7A12"/>
    <w:rsid w:val="008E3A96"/>
    <w:rsid w:val="008E5981"/>
    <w:rsid w:val="008E59A0"/>
    <w:rsid w:val="008F12BB"/>
    <w:rsid w:val="008F46ED"/>
    <w:rsid w:val="008F5929"/>
    <w:rsid w:val="009009D1"/>
    <w:rsid w:val="009044C0"/>
    <w:rsid w:val="00914655"/>
    <w:rsid w:val="00916BF7"/>
    <w:rsid w:val="00923494"/>
    <w:rsid w:val="009261A2"/>
    <w:rsid w:val="00926AAA"/>
    <w:rsid w:val="009322B5"/>
    <w:rsid w:val="009505DE"/>
    <w:rsid w:val="00957EB7"/>
    <w:rsid w:val="009613AE"/>
    <w:rsid w:val="00961EFA"/>
    <w:rsid w:val="009630E6"/>
    <w:rsid w:val="00964955"/>
    <w:rsid w:val="00971B1A"/>
    <w:rsid w:val="00972D39"/>
    <w:rsid w:val="0097564B"/>
    <w:rsid w:val="009767CE"/>
    <w:rsid w:val="00976821"/>
    <w:rsid w:val="00985793"/>
    <w:rsid w:val="00991569"/>
    <w:rsid w:val="00994043"/>
    <w:rsid w:val="00995932"/>
    <w:rsid w:val="0099781E"/>
    <w:rsid w:val="009A0183"/>
    <w:rsid w:val="009A0593"/>
    <w:rsid w:val="009B0289"/>
    <w:rsid w:val="009B0404"/>
    <w:rsid w:val="009B0C13"/>
    <w:rsid w:val="009C23E7"/>
    <w:rsid w:val="009C2B66"/>
    <w:rsid w:val="009C3D01"/>
    <w:rsid w:val="009C506F"/>
    <w:rsid w:val="009C57CD"/>
    <w:rsid w:val="009C68EE"/>
    <w:rsid w:val="009D2B40"/>
    <w:rsid w:val="009D2D47"/>
    <w:rsid w:val="009D501A"/>
    <w:rsid w:val="009D5B6C"/>
    <w:rsid w:val="009D6DD0"/>
    <w:rsid w:val="009E15BD"/>
    <w:rsid w:val="009F33D3"/>
    <w:rsid w:val="009F4D7A"/>
    <w:rsid w:val="009F6337"/>
    <w:rsid w:val="00A005AA"/>
    <w:rsid w:val="00A030DD"/>
    <w:rsid w:val="00A03478"/>
    <w:rsid w:val="00A07486"/>
    <w:rsid w:val="00A117F6"/>
    <w:rsid w:val="00A125BB"/>
    <w:rsid w:val="00A21703"/>
    <w:rsid w:val="00A21792"/>
    <w:rsid w:val="00A21F39"/>
    <w:rsid w:val="00A22180"/>
    <w:rsid w:val="00A26F3F"/>
    <w:rsid w:val="00A35397"/>
    <w:rsid w:val="00A358DA"/>
    <w:rsid w:val="00A36336"/>
    <w:rsid w:val="00A41CF0"/>
    <w:rsid w:val="00A421BE"/>
    <w:rsid w:val="00A43028"/>
    <w:rsid w:val="00A45CC2"/>
    <w:rsid w:val="00A46982"/>
    <w:rsid w:val="00A5125B"/>
    <w:rsid w:val="00A5310D"/>
    <w:rsid w:val="00A5323B"/>
    <w:rsid w:val="00A53586"/>
    <w:rsid w:val="00A551B1"/>
    <w:rsid w:val="00A624C9"/>
    <w:rsid w:val="00A644A9"/>
    <w:rsid w:val="00A667A1"/>
    <w:rsid w:val="00A66ABE"/>
    <w:rsid w:val="00A7031B"/>
    <w:rsid w:val="00A73A3B"/>
    <w:rsid w:val="00A74430"/>
    <w:rsid w:val="00A7512C"/>
    <w:rsid w:val="00A80A0D"/>
    <w:rsid w:val="00A80B3C"/>
    <w:rsid w:val="00A80F98"/>
    <w:rsid w:val="00A81DBB"/>
    <w:rsid w:val="00A8432B"/>
    <w:rsid w:val="00A8626A"/>
    <w:rsid w:val="00A8711A"/>
    <w:rsid w:val="00A87400"/>
    <w:rsid w:val="00AA18CD"/>
    <w:rsid w:val="00AA225F"/>
    <w:rsid w:val="00AA48A9"/>
    <w:rsid w:val="00AA55AA"/>
    <w:rsid w:val="00AB1569"/>
    <w:rsid w:val="00AB6D61"/>
    <w:rsid w:val="00AC02CA"/>
    <w:rsid w:val="00AC4485"/>
    <w:rsid w:val="00AC5706"/>
    <w:rsid w:val="00AD23A4"/>
    <w:rsid w:val="00AD3597"/>
    <w:rsid w:val="00AD36D0"/>
    <w:rsid w:val="00AD3936"/>
    <w:rsid w:val="00AD5EBB"/>
    <w:rsid w:val="00AE14AA"/>
    <w:rsid w:val="00AE4D18"/>
    <w:rsid w:val="00AE4E75"/>
    <w:rsid w:val="00AE783A"/>
    <w:rsid w:val="00AE7DA2"/>
    <w:rsid w:val="00AE7E60"/>
    <w:rsid w:val="00AF1473"/>
    <w:rsid w:val="00AF2B07"/>
    <w:rsid w:val="00AF2C71"/>
    <w:rsid w:val="00AF6EB1"/>
    <w:rsid w:val="00B03DFB"/>
    <w:rsid w:val="00B12B84"/>
    <w:rsid w:val="00B14BD6"/>
    <w:rsid w:val="00B14E02"/>
    <w:rsid w:val="00B220B8"/>
    <w:rsid w:val="00B22AE1"/>
    <w:rsid w:val="00B27406"/>
    <w:rsid w:val="00B3051D"/>
    <w:rsid w:val="00B328B6"/>
    <w:rsid w:val="00B34045"/>
    <w:rsid w:val="00B363C0"/>
    <w:rsid w:val="00B37A1F"/>
    <w:rsid w:val="00B4019F"/>
    <w:rsid w:val="00B50F9F"/>
    <w:rsid w:val="00B56848"/>
    <w:rsid w:val="00B56F3C"/>
    <w:rsid w:val="00B57458"/>
    <w:rsid w:val="00B61037"/>
    <w:rsid w:val="00B6263D"/>
    <w:rsid w:val="00B64A7E"/>
    <w:rsid w:val="00B656A6"/>
    <w:rsid w:val="00B669FA"/>
    <w:rsid w:val="00B6795F"/>
    <w:rsid w:val="00B71A5F"/>
    <w:rsid w:val="00B9332E"/>
    <w:rsid w:val="00BA4E22"/>
    <w:rsid w:val="00BA5F9C"/>
    <w:rsid w:val="00BA74A3"/>
    <w:rsid w:val="00BB5147"/>
    <w:rsid w:val="00BC0DA5"/>
    <w:rsid w:val="00BC3F4E"/>
    <w:rsid w:val="00BC6B63"/>
    <w:rsid w:val="00BC7152"/>
    <w:rsid w:val="00BD24F2"/>
    <w:rsid w:val="00BD3A32"/>
    <w:rsid w:val="00BE016B"/>
    <w:rsid w:val="00BE2F25"/>
    <w:rsid w:val="00BE3CBE"/>
    <w:rsid w:val="00BE3D22"/>
    <w:rsid w:val="00BE4AE6"/>
    <w:rsid w:val="00BE4CD3"/>
    <w:rsid w:val="00BF0E12"/>
    <w:rsid w:val="00BF1428"/>
    <w:rsid w:val="00BF646F"/>
    <w:rsid w:val="00BF71E4"/>
    <w:rsid w:val="00BF7EF8"/>
    <w:rsid w:val="00C056EB"/>
    <w:rsid w:val="00C102A5"/>
    <w:rsid w:val="00C10A99"/>
    <w:rsid w:val="00C12192"/>
    <w:rsid w:val="00C128E3"/>
    <w:rsid w:val="00C160BB"/>
    <w:rsid w:val="00C163DB"/>
    <w:rsid w:val="00C202D0"/>
    <w:rsid w:val="00C21398"/>
    <w:rsid w:val="00C25E7B"/>
    <w:rsid w:val="00C26060"/>
    <w:rsid w:val="00C3597E"/>
    <w:rsid w:val="00C36995"/>
    <w:rsid w:val="00C37928"/>
    <w:rsid w:val="00C416F6"/>
    <w:rsid w:val="00C42683"/>
    <w:rsid w:val="00C435E6"/>
    <w:rsid w:val="00C450C7"/>
    <w:rsid w:val="00C4595C"/>
    <w:rsid w:val="00C50AE3"/>
    <w:rsid w:val="00C52A8D"/>
    <w:rsid w:val="00C536B0"/>
    <w:rsid w:val="00C63D3B"/>
    <w:rsid w:val="00C641AC"/>
    <w:rsid w:val="00C6551E"/>
    <w:rsid w:val="00C66E6F"/>
    <w:rsid w:val="00C675A4"/>
    <w:rsid w:val="00C75A9C"/>
    <w:rsid w:val="00C77751"/>
    <w:rsid w:val="00C90006"/>
    <w:rsid w:val="00C91594"/>
    <w:rsid w:val="00C94521"/>
    <w:rsid w:val="00C94865"/>
    <w:rsid w:val="00C94E1E"/>
    <w:rsid w:val="00C95AF3"/>
    <w:rsid w:val="00C9682D"/>
    <w:rsid w:val="00C97AFE"/>
    <w:rsid w:val="00C97B0D"/>
    <w:rsid w:val="00CA31AD"/>
    <w:rsid w:val="00CA42B0"/>
    <w:rsid w:val="00CB149E"/>
    <w:rsid w:val="00CB38D0"/>
    <w:rsid w:val="00CB3924"/>
    <w:rsid w:val="00CB3F97"/>
    <w:rsid w:val="00CC248E"/>
    <w:rsid w:val="00CC4A9D"/>
    <w:rsid w:val="00CD0D4E"/>
    <w:rsid w:val="00CD3B16"/>
    <w:rsid w:val="00CD617E"/>
    <w:rsid w:val="00CD7DE2"/>
    <w:rsid w:val="00CE3533"/>
    <w:rsid w:val="00CE3C4E"/>
    <w:rsid w:val="00CE4D7E"/>
    <w:rsid w:val="00CF3119"/>
    <w:rsid w:val="00CF42CE"/>
    <w:rsid w:val="00CF43AF"/>
    <w:rsid w:val="00D00939"/>
    <w:rsid w:val="00D04DA4"/>
    <w:rsid w:val="00D058FF"/>
    <w:rsid w:val="00D05B6A"/>
    <w:rsid w:val="00D12A7E"/>
    <w:rsid w:val="00D1739C"/>
    <w:rsid w:val="00D2352B"/>
    <w:rsid w:val="00D3187E"/>
    <w:rsid w:val="00D31A29"/>
    <w:rsid w:val="00D341B9"/>
    <w:rsid w:val="00D44257"/>
    <w:rsid w:val="00D47886"/>
    <w:rsid w:val="00D517B3"/>
    <w:rsid w:val="00D5214E"/>
    <w:rsid w:val="00D52A7A"/>
    <w:rsid w:val="00D53B40"/>
    <w:rsid w:val="00D561EA"/>
    <w:rsid w:val="00D6147D"/>
    <w:rsid w:val="00D617FD"/>
    <w:rsid w:val="00D62821"/>
    <w:rsid w:val="00D65B98"/>
    <w:rsid w:val="00D67CA4"/>
    <w:rsid w:val="00D72BED"/>
    <w:rsid w:val="00D73F28"/>
    <w:rsid w:val="00D83BD3"/>
    <w:rsid w:val="00D83FE3"/>
    <w:rsid w:val="00D91309"/>
    <w:rsid w:val="00D93F7E"/>
    <w:rsid w:val="00D971B2"/>
    <w:rsid w:val="00DB0759"/>
    <w:rsid w:val="00DB3C1F"/>
    <w:rsid w:val="00DB5D9B"/>
    <w:rsid w:val="00DC2E71"/>
    <w:rsid w:val="00DC38AD"/>
    <w:rsid w:val="00DC3CEE"/>
    <w:rsid w:val="00DC7B24"/>
    <w:rsid w:val="00DD2D40"/>
    <w:rsid w:val="00DE0C48"/>
    <w:rsid w:val="00DE23AA"/>
    <w:rsid w:val="00DE342C"/>
    <w:rsid w:val="00DE7681"/>
    <w:rsid w:val="00DF2069"/>
    <w:rsid w:val="00DF507B"/>
    <w:rsid w:val="00DF5824"/>
    <w:rsid w:val="00E045BF"/>
    <w:rsid w:val="00E1136C"/>
    <w:rsid w:val="00E13E61"/>
    <w:rsid w:val="00E156CA"/>
    <w:rsid w:val="00E243CE"/>
    <w:rsid w:val="00E25D9E"/>
    <w:rsid w:val="00E272AC"/>
    <w:rsid w:val="00E34279"/>
    <w:rsid w:val="00E37E74"/>
    <w:rsid w:val="00E44571"/>
    <w:rsid w:val="00E469F4"/>
    <w:rsid w:val="00E50677"/>
    <w:rsid w:val="00E561F9"/>
    <w:rsid w:val="00E56ADA"/>
    <w:rsid w:val="00E5741B"/>
    <w:rsid w:val="00E60982"/>
    <w:rsid w:val="00E61671"/>
    <w:rsid w:val="00E61F02"/>
    <w:rsid w:val="00E710D1"/>
    <w:rsid w:val="00E72B1E"/>
    <w:rsid w:val="00E73E4E"/>
    <w:rsid w:val="00E83E1F"/>
    <w:rsid w:val="00E848B1"/>
    <w:rsid w:val="00E85EC4"/>
    <w:rsid w:val="00E86A41"/>
    <w:rsid w:val="00E8736E"/>
    <w:rsid w:val="00E90FD4"/>
    <w:rsid w:val="00E933A7"/>
    <w:rsid w:val="00E935AC"/>
    <w:rsid w:val="00EA47E2"/>
    <w:rsid w:val="00EB0D09"/>
    <w:rsid w:val="00EB75DF"/>
    <w:rsid w:val="00EC2ED3"/>
    <w:rsid w:val="00EC3092"/>
    <w:rsid w:val="00ED2258"/>
    <w:rsid w:val="00ED5CD0"/>
    <w:rsid w:val="00ED6718"/>
    <w:rsid w:val="00ED7B97"/>
    <w:rsid w:val="00EE6263"/>
    <w:rsid w:val="00EE756E"/>
    <w:rsid w:val="00EF0EC8"/>
    <w:rsid w:val="00EF7041"/>
    <w:rsid w:val="00F02F63"/>
    <w:rsid w:val="00F0321B"/>
    <w:rsid w:val="00F03275"/>
    <w:rsid w:val="00F13960"/>
    <w:rsid w:val="00F16CEB"/>
    <w:rsid w:val="00F272F1"/>
    <w:rsid w:val="00F30155"/>
    <w:rsid w:val="00F32666"/>
    <w:rsid w:val="00F343C3"/>
    <w:rsid w:val="00F41348"/>
    <w:rsid w:val="00F42B66"/>
    <w:rsid w:val="00F44C0D"/>
    <w:rsid w:val="00F47930"/>
    <w:rsid w:val="00F50860"/>
    <w:rsid w:val="00F52B4D"/>
    <w:rsid w:val="00F543F2"/>
    <w:rsid w:val="00F544F3"/>
    <w:rsid w:val="00F55627"/>
    <w:rsid w:val="00F574C7"/>
    <w:rsid w:val="00F62849"/>
    <w:rsid w:val="00F6420C"/>
    <w:rsid w:val="00F651D4"/>
    <w:rsid w:val="00F65684"/>
    <w:rsid w:val="00F713B9"/>
    <w:rsid w:val="00F74583"/>
    <w:rsid w:val="00F81610"/>
    <w:rsid w:val="00F827AB"/>
    <w:rsid w:val="00F90988"/>
    <w:rsid w:val="00F9161C"/>
    <w:rsid w:val="00FA0EB4"/>
    <w:rsid w:val="00FA24EE"/>
    <w:rsid w:val="00FA4568"/>
    <w:rsid w:val="00FA583C"/>
    <w:rsid w:val="00FB075A"/>
    <w:rsid w:val="00FB1BC2"/>
    <w:rsid w:val="00FB1C19"/>
    <w:rsid w:val="00FB1F77"/>
    <w:rsid w:val="00FB25A2"/>
    <w:rsid w:val="00FB38EC"/>
    <w:rsid w:val="00FB39D6"/>
    <w:rsid w:val="00FB482A"/>
    <w:rsid w:val="00FC1D3A"/>
    <w:rsid w:val="00FC3378"/>
    <w:rsid w:val="00FC363D"/>
    <w:rsid w:val="00FC73B4"/>
    <w:rsid w:val="00FC7606"/>
    <w:rsid w:val="00FD25D0"/>
    <w:rsid w:val="00FD5C10"/>
    <w:rsid w:val="00FD77DB"/>
    <w:rsid w:val="00FE05BE"/>
    <w:rsid w:val="00FE0EAB"/>
    <w:rsid w:val="00FE2DAF"/>
    <w:rsid w:val="00FE395E"/>
    <w:rsid w:val="00FF03F1"/>
    <w:rsid w:val="00FF34CA"/>
    <w:rsid w:val="00FF3934"/>
    <w:rsid w:val="00FF3A6F"/>
    <w:rsid w:val="00FF6EA4"/>
    <w:rsid w:val="00FF7CFC"/>
    <w:rsid w:val="2911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jc w:val="center"/>
    </w:pPr>
    <w:rPr>
      <w:rFonts w:eastAsia="仿宋_GB2312"/>
      <w:sz w:val="32"/>
    </w:rPr>
  </w:style>
  <w:style w:type="paragraph" w:styleId="3">
    <w:name w:val="Date"/>
    <w:basedOn w:val="1"/>
    <w:next w:val="1"/>
    <w:link w:val="10"/>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rFonts w:ascii="??" w:hAnsi="??" w:cs="Times New Roman"/>
      <w:color w:val="0453CC"/>
      <w:sz w:val="18"/>
      <w:szCs w:val="18"/>
      <w:u w:val="none"/>
    </w:rPr>
  </w:style>
  <w:style w:type="character" w:customStyle="1" w:styleId="10">
    <w:name w:val="日期 Char"/>
    <w:link w:val="3"/>
    <w:uiPriority w:val="0"/>
    <w:rPr>
      <w:kern w:val="2"/>
      <w:sz w:val="21"/>
      <w:szCs w:val="24"/>
    </w:rPr>
  </w:style>
  <w:style w:type="character" w:customStyle="1" w:styleId="11">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1987</Words>
  <Characters>2188</Characters>
  <Lines>16</Lines>
  <Paragraphs>4</Paragraphs>
  <TotalTime>20</TotalTime>
  <ScaleCrop>false</ScaleCrop>
  <LinksUpToDate>false</LinksUpToDate>
  <CharactersWithSpaces>2249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2022-10-14T07:06:00Z</dcterms:created>
  <dc:creator>lenovo</dc:creator>
  <cp:lastModifiedBy>Administrator</cp:lastModifiedBy>
  <cp:lastPrinted>2020-08-26T09:59:00Z</cp:lastPrinted>
  <dcterms:modified xsi:type="dcterms:W3CDTF">2022-12-07T02:01:17Z</dcterms:modified>
  <dc:title>山东省金乡县人民法院</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7518CDA3C2404D1AA3BFF7F7FCE54C5B</vt:lpwstr>
  </property>
</Properties>
</file>